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5B3" w:rsidRDefault="00AA75B3" w:rsidP="00AA75B3">
      <w:pPr>
        <w:tabs>
          <w:tab w:val="left" w:pos="6075"/>
          <w:tab w:val="right" w:pos="935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 01.01.2020 вступили в силу изменения </w:t>
      </w:r>
      <w:r w:rsidRPr="00C336AF">
        <w:rPr>
          <w:rFonts w:ascii="Times New Roman" w:eastAsia="Times New Roman" w:hAnsi="Times New Roman"/>
          <w:sz w:val="28"/>
          <w:szCs w:val="28"/>
        </w:rPr>
        <w:t>Ф</w:t>
      </w:r>
      <w:r>
        <w:rPr>
          <w:rFonts w:ascii="Times New Roman" w:eastAsia="Times New Roman" w:hAnsi="Times New Roman"/>
          <w:sz w:val="28"/>
          <w:szCs w:val="28"/>
        </w:rPr>
        <w:t xml:space="preserve">едерального закона от 05 апреля 2013 </w:t>
      </w:r>
      <w:r w:rsidRPr="00C336AF">
        <w:rPr>
          <w:rFonts w:ascii="Times New Roman" w:eastAsia="Times New Roman" w:hAnsi="Times New Roman"/>
          <w:sz w:val="28"/>
          <w:szCs w:val="28"/>
        </w:rPr>
        <w:t xml:space="preserve">«О контрактной системе в сфере закупок, товаров работ, услуг для обеспечения государственных и муниципальных нужд» </w:t>
      </w:r>
      <w:r>
        <w:rPr>
          <w:rFonts w:ascii="Times New Roman" w:eastAsia="Times New Roman" w:hAnsi="Times New Roman"/>
          <w:sz w:val="28"/>
          <w:szCs w:val="28"/>
        </w:rPr>
        <w:t>(далее Закон №</w:t>
      </w:r>
      <w:r w:rsidRPr="00C336AF">
        <w:rPr>
          <w:rFonts w:ascii="Times New Roman" w:eastAsia="Times New Roman" w:hAnsi="Times New Roman"/>
          <w:sz w:val="28"/>
          <w:szCs w:val="28"/>
        </w:rPr>
        <w:t> 44-ФЗ</w:t>
      </w:r>
      <w:r>
        <w:rPr>
          <w:rFonts w:ascii="Times New Roman" w:eastAsia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предусматривающие установление заказчиком требования к составу заявки о предоставлении участником исключительно «согласия» при закупке любых работ, услуг, при выполнении (оказании) которых используется товар, то есть товар, который не передается заказчику.</w:t>
      </w:r>
      <w:proofErr w:type="gramEnd"/>
    </w:p>
    <w:p w:rsidR="00AA75B3" w:rsidRDefault="00AA75B3" w:rsidP="00AA75B3">
      <w:pPr>
        <w:tabs>
          <w:tab w:val="left" w:pos="6075"/>
          <w:tab w:val="right" w:pos="935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изложенное, по мнению ФАС России, заказчик при проведении закупки работ, услуг не вправе требовать предоставления в составе заявки конкретных показателей товара, соответствующих значениям, установленным в документации о закупке, указание на товарный знак (при наличии):</w:t>
      </w:r>
    </w:p>
    <w:p w:rsidR="00AA75B3" w:rsidRDefault="00AA75B3" w:rsidP="00AA75B3">
      <w:pPr>
        <w:tabs>
          <w:tab w:val="left" w:pos="6075"/>
          <w:tab w:val="right" w:pos="935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товар не</w:t>
      </w:r>
      <w:r w:rsidRPr="003712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передается заказчику по товарной накладной или акту передачи;</w:t>
      </w:r>
    </w:p>
    <w:p w:rsidR="00AA75B3" w:rsidRDefault="00AA75B3" w:rsidP="00AA75B3">
      <w:pPr>
        <w:tabs>
          <w:tab w:val="left" w:pos="6075"/>
          <w:tab w:val="right" w:pos="935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товар не принимается к бухгалтерскому учету заказчика в соответствии с Федеральным законом от 06.12.2011 № 402-ФЗ «О бухгалтерском учете»;</w:t>
      </w:r>
    </w:p>
    <w:p w:rsidR="00AA75B3" w:rsidRDefault="00AA75B3" w:rsidP="00AA75B3">
      <w:pPr>
        <w:tabs>
          <w:tab w:val="left" w:pos="6075"/>
          <w:tab w:val="right" w:pos="935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товаром являются строительные и расходные материалы, моющие средства и т.п., используемые при выполнении работ, оказании услуг, без которых невозможно выполнит</w:t>
      </w:r>
      <w:proofErr w:type="gramStart"/>
      <w:r>
        <w:rPr>
          <w:rFonts w:ascii="Times New Roman" w:hAnsi="Times New Roman"/>
          <w:sz w:val="28"/>
          <w:szCs w:val="28"/>
        </w:rPr>
        <w:t>ь(</w:t>
      </w:r>
      <w:proofErr w:type="gramEnd"/>
      <w:r>
        <w:rPr>
          <w:rFonts w:ascii="Times New Roman" w:hAnsi="Times New Roman"/>
          <w:sz w:val="28"/>
          <w:szCs w:val="28"/>
        </w:rPr>
        <w:t>оказать) такую работу(услугу).</w:t>
      </w:r>
    </w:p>
    <w:p w:rsidR="00AA75B3" w:rsidRDefault="00AA75B3" w:rsidP="00AA75B3">
      <w:pPr>
        <w:tabs>
          <w:tab w:val="left" w:pos="6075"/>
          <w:tab w:val="right" w:pos="935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качественным характеристикам товара  устанавливаются заказчиком  в соответствии с часть 2 статьи 33 Закона 44-ФЗ и Постановлением Правительства Российской Федерации от 08.02.2017 № 145 «Об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нужд» (с изменениями и дополнениями)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как для соблюдения интересов заказчика путем обеспечения возможности осуществления проверки качества товара и надлежащего исполнения подрядчиком/исполнителем обязательств по контракту, так и для соблюдения прав интересов участников закупки, которые могут оценить и рассчитать свои возможности для надлежащего выполнения работ и добросовестного исполнения обязательств по контракту.</w:t>
      </w:r>
    </w:p>
    <w:p w:rsidR="00AA75B3" w:rsidRDefault="00AA75B3" w:rsidP="00AA75B3">
      <w:pPr>
        <w:tabs>
          <w:tab w:val="left" w:pos="6075"/>
          <w:tab w:val="right" w:pos="935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Вас учитывать данную информацию при размещении заказов.</w:t>
      </w:r>
    </w:p>
    <w:p w:rsidR="00AA75B3" w:rsidRDefault="00AA75B3" w:rsidP="00AA75B3">
      <w:pPr>
        <w:tabs>
          <w:tab w:val="left" w:pos="6075"/>
          <w:tab w:val="right" w:pos="935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514B3" w:rsidRDefault="00B514B3"/>
    <w:sectPr w:rsidR="00B51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AA75B3"/>
    <w:rsid w:val="00AA75B3"/>
    <w:rsid w:val="00B51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2020-07-02T13:13:00Z</dcterms:created>
  <dcterms:modified xsi:type="dcterms:W3CDTF">2020-07-02T13:13:00Z</dcterms:modified>
</cp:coreProperties>
</file>